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F3" w:rsidRDefault="00A459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59F3" w:rsidRDefault="00A459F3">
      <w:pPr>
        <w:pStyle w:val="ConsPlusNormal"/>
        <w:jc w:val="both"/>
        <w:outlineLvl w:val="0"/>
      </w:pPr>
    </w:p>
    <w:p w:rsidR="00A459F3" w:rsidRDefault="00A459F3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A459F3" w:rsidRDefault="00A459F3">
      <w:pPr>
        <w:pStyle w:val="ConsPlusTitle"/>
        <w:jc w:val="center"/>
      </w:pPr>
    </w:p>
    <w:p w:rsidR="00A459F3" w:rsidRDefault="00A459F3">
      <w:pPr>
        <w:pStyle w:val="ConsPlusTitle"/>
        <w:jc w:val="center"/>
      </w:pPr>
      <w:r>
        <w:t>ПОСТАНОВЛЕНИЕ</w:t>
      </w:r>
    </w:p>
    <w:p w:rsidR="00A459F3" w:rsidRDefault="00A459F3">
      <w:pPr>
        <w:pStyle w:val="ConsPlusTitle"/>
        <w:jc w:val="center"/>
      </w:pPr>
      <w:r>
        <w:t>от 12 мая 2008 г. N 184</w:t>
      </w:r>
    </w:p>
    <w:p w:rsidR="00A459F3" w:rsidRDefault="00A459F3">
      <w:pPr>
        <w:pStyle w:val="ConsPlusTitle"/>
        <w:jc w:val="center"/>
      </w:pPr>
    </w:p>
    <w:p w:rsidR="00A459F3" w:rsidRDefault="00A459F3">
      <w:pPr>
        <w:pStyle w:val="ConsPlusTitle"/>
        <w:jc w:val="center"/>
      </w:pPr>
      <w:r>
        <w:t>ОБ УТВЕРЖДЕНИИ ПОРЯДКА ПРЕДОСТАВЛЕНИЯ МЕР СОЦИАЛЬНОЙ</w:t>
      </w:r>
    </w:p>
    <w:p w:rsidR="00A459F3" w:rsidRDefault="00A459F3">
      <w:pPr>
        <w:pStyle w:val="ConsPlusTitle"/>
        <w:jc w:val="center"/>
      </w:pPr>
      <w:r>
        <w:t>ПОДДЕРЖКИ, А ТАКЖЕ ВОЗМЕЩЕНИЯ РАСХОДОВ НА ПРЕДОСТАВЛЕНИЕ</w:t>
      </w:r>
    </w:p>
    <w:p w:rsidR="00A459F3" w:rsidRDefault="00A459F3">
      <w:pPr>
        <w:pStyle w:val="ConsPlusTitle"/>
        <w:jc w:val="center"/>
      </w:pPr>
      <w:r>
        <w:t>МЕР СОЦИАЛЬНОЙ ПОДДЕРЖКИ, УСТАНОВЛЕННЫХ ЗАКОНОМ КЕМЕРОВСКОЙ</w:t>
      </w:r>
    </w:p>
    <w:p w:rsidR="00A459F3" w:rsidRDefault="00A459F3">
      <w:pPr>
        <w:pStyle w:val="ConsPlusTitle"/>
        <w:jc w:val="center"/>
      </w:pPr>
      <w:r>
        <w:t>ОБЛАСТИ "О МЕРАХ СОЦИАЛЬНОЙ ПОДДЕРЖКИ ОТДЕЛЬНЫХ КАТЕГОРИЙ</w:t>
      </w:r>
    </w:p>
    <w:p w:rsidR="00A459F3" w:rsidRDefault="00A459F3">
      <w:pPr>
        <w:pStyle w:val="ConsPlusTitle"/>
        <w:jc w:val="center"/>
      </w:pPr>
      <w:r>
        <w:t>МНОГОДЕТНЫХ МАТЕРЕЙ"</w:t>
      </w:r>
    </w:p>
    <w:p w:rsidR="00A459F3" w:rsidRDefault="00A459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459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59F3" w:rsidRDefault="00A459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9F3" w:rsidRDefault="00A459F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Коллегии Администрации Кемеровской области</w:t>
            </w:r>
          </w:p>
          <w:p w:rsidR="00A459F3" w:rsidRDefault="00A459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31.08.2009 </w:t>
            </w:r>
            <w:hyperlink r:id="rId5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31.05.2013 </w:t>
            </w:r>
            <w:hyperlink r:id="rId6" w:history="1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25.03.2014 </w:t>
            </w:r>
            <w:hyperlink r:id="rId7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,</w:t>
            </w:r>
          </w:p>
          <w:p w:rsidR="00A459F3" w:rsidRDefault="00A459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8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A459F3" w:rsidRDefault="00A459F3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A459F3" w:rsidRDefault="00A459F3">
            <w:pPr>
              <w:pStyle w:val="ConsPlusNormal"/>
              <w:jc w:val="center"/>
            </w:pPr>
            <w:r>
              <w:rPr>
                <w:color w:val="392C69"/>
              </w:rPr>
              <w:t>от 25.02.2020 N 84)</w:t>
            </w:r>
          </w:p>
        </w:tc>
      </w:tr>
    </w:tbl>
    <w:p w:rsidR="00A459F3" w:rsidRDefault="00A459F3">
      <w:pPr>
        <w:pStyle w:val="ConsPlusNormal"/>
      </w:pPr>
    </w:p>
    <w:p w:rsidR="00A459F3" w:rsidRDefault="00A459F3">
      <w:pPr>
        <w:pStyle w:val="ConsPlusNormal"/>
        <w:ind w:firstLine="540"/>
        <w:jc w:val="both"/>
      </w:pPr>
      <w:r>
        <w:t xml:space="preserve">Во исполнение </w:t>
      </w:r>
      <w:hyperlink r:id="rId10" w:history="1">
        <w:r>
          <w:rPr>
            <w:color w:val="0000FF"/>
          </w:rPr>
          <w:t>Закона</w:t>
        </w:r>
      </w:hyperlink>
      <w:r>
        <w:t xml:space="preserve"> Кемеровской области от 08.04.2008 N 14-ОЗ "О мерах социальной поддержки отдельных категорий многодетных матерей" Коллегия Администрации Кемеровской области постановляет:</w:t>
      </w: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предоставления мер социальной поддержки, а также возмещения расходов на предоставление мер социальной поддержки, установленных </w:t>
      </w:r>
      <w:hyperlink r:id="rId11" w:history="1">
        <w:r>
          <w:rPr>
            <w:color w:val="0000FF"/>
          </w:rPr>
          <w:t>Законом</w:t>
        </w:r>
      </w:hyperlink>
      <w:r>
        <w:t xml:space="preserve"> Кемеровской области "О мерах социальной поддержки отдельных категорий многодетных матерей".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2. Управлению по работе со средствами массовой информации Администрации Кемеровской области (С.И.Черемнов) опубликовать настоящее постановление в газете "Кузбасс".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Кемеровской области - Кузбасса (по вопросам социального развития) Цигельника А.М.</w:t>
      </w:r>
    </w:p>
    <w:p w:rsidR="00A459F3" w:rsidRDefault="00A459F3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25.02.2020 N 84)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4. Постановление вступает в силу не ранее чем через 10 дней после его официального опубликования и распространяется на отношения, возникшие с 01.03.2008.</w:t>
      </w: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jc w:val="right"/>
      </w:pPr>
      <w:r>
        <w:t>И.о. Губернатора</w:t>
      </w:r>
    </w:p>
    <w:p w:rsidR="00A459F3" w:rsidRDefault="00A459F3">
      <w:pPr>
        <w:pStyle w:val="ConsPlusNormal"/>
        <w:jc w:val="right"/>
      </w:pPr>
      <w:r>
        <w:t>Кемеровской области</w:t>
      </w:r>
    </w:p>
    <w:p w:rsidR="00A459F3" w:rsidRDefault="00A459F3">
      <w:pPr>
        <w:pStyle w:val="ConsPlusNormal"/>
        <w:jc w:val="right"/>
      </w:pPr>
      <w:r>
        <w:t>В.П.МАЗИКИН</w:t>
      </w: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jc w:val="right"/>
        <w:outlineLvl w:val="0"/>
      </w:pPr>
      <w:r>
        <w:t>Утвержден</w:t>
      </w:r>
    </w:p>
    <w:p w:rsidR="00A459F3" w:rsidRDefault="00A459F3">
      <w:pPr>
        <w:pStyle w:val="ConsPlusNormal"/>
        <w:jc w:val="right"/>
      </w:pPr>
      <w:r>
        <w:t>постановлением</w:t>
      </w:r>
    </w:p>
    <w:p w:rsidR="00A459F3" w:rsidRDefault="00A459F3">
      <w:pPr>
        <w:pStyle w:val="ConsPlusNormal"/>
        <w:jc w:val="right"/>
      </w:pPr>
      <w:r>
        <w:t>Коллегии Администрации</w:t>
      </w:r>
    </w:p>
    <w:p w:rsidR="00A459F3" w:rsidRDefault="00A459F3">
      <w:pPr>
        <w:pStyle w:val="ConsPlusNormal"/>
        <w:jc w:val="right"/>
      </w:pPr>
      <w:r>
        <w:t>Кемеровской области</w:t>
      </w:r>
    </w:p>
    <w:p w:rsidR="00A459F3" w:rsidRDefault="00A459F3">
      <w:pPr>
        <w:pStyle w:val="ConsPlusNormal"/>
        <w:jc w:val="right"/>
      </w:pPr>
      <w:r>
        <w:t>от 12 мая 2008 г. N 184</w:t>
      </w: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Title"/>
        <w:jc w:val="center"/>
      </w:pPr>
      <w:bookmarkStart w:id="0" w:name="P40"/>
      <w:bookmarkEnd w:id="0"/>
      <w:r>
        <w:t>ПОРЯДОК</w:t>
      </w:r>
    </w:p>
    <w:p w:rsidR="00A459F3" w:rsidRDefault="00A459F3">
      <w:pPr>
        <w:pStyle w:val="ConsPlusTitle"/>
        <w:jc w:val="center"/>
      </w:pPr>
      <w:r>
        <w:t>ПРЕДОСТАВЛЕНИЯ МЕР СОЦИАЛЬНОЙ ПОДДЕРЖКИ, А ТАКЖЕ ВОЗМЕЩЕНИЯ</w:t>
      </w:r>
    </w:p>
    <w:p w:rsidR="00A459F3" w:rsidRDefault="00A459F3">
      <w:pPr>
        <w:pStyle w:val="ConsPlusTitle"/>
        <w:jc w:val="center"/>
      </w:pPr>
      <w:r>
        <w:t>РАСХОДОВ НА ПРЕДОСТАВЛЕНИЕ МЕР СОЦИАЛЬНОЙ ПОДДЕРЖКИ,</w:t>
      </w:r>
    </w:p>
    <w:p w:rsidR="00A459F3" w:rsidRDefault="00A459F3">
      <w:pPr>
        <w:pStyle w:val="ConsPlusTitle"/>
        <w:jc w:val="center"/>
      </w:pPr>
      <w:r>
        <w:t>УСТАНОВЛЕННЫХ ЗАКОНОМ КЕМЕРОВСКОЙ ОБЛАСТИ</w:t>
      </w:r>
    </w:p>
    <w:p w:rsidR="00A459F3" w:rsidRDefault="00A459F3">
      <w:pPr>
        <w:pStyle w:val="ConsPlusTitle"/>
        <w:jc w:val="center"/>
      </w:pPr>
      <w:r>
        <w:t>"О МЕРАХ СОЦИАЛЬНОЙ ПОДДЕРЖКИ ОТДЕЛЬНЫХ КАТЕГОРИЙ</w:t>
      </w:r>
    </w:p>
    <w:p w:rsidR="00A459F3" w:rsidRDefault="00A459F3">
      <w:pPr>
        <w:pStyle w:val="ConsPlusTitle"/>
        <w:jc w:val="center"/>
      </w:pPr>
      <w:r>
        <w:t>МНОГОДЕТНЫХ МАТЕРЕЙ"</w:t>
      </w:r>
    </w:p>
    <w:p w:rsidR="00A459F3" w:rsidRDefault="00A459F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459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59F3" w:rsidRDefault="00A459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59F3" w:rsidRDefault="00A459F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Коллегии Администрации Кемеровской области</w:t>
            </w:r>
          </w:p>
          <w:p w:rsidR="00A459F3" w:rsidRDefault="00A459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31.05.2013 </w:t>
            </w:r>
            <w:hyperlink r:id="rId13" w:history="1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25.03.2014 </w:t>
            </w:r>
            <w:hyperlink r:id="rId14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30.03.2015 </w:t>
            </w:r>
            <w:hyperlink r:id="rId15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A459F3" w:rsidRDefault="00A459F3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A459F3" w:rsidRDefault="00A459F3">
            <w:pPr>
              <w:pStyle w:val="ConsPlusNormal"/>
              <w:jc w:val="center"/>
            </w:pPr>
            <w:r>
              <w:rPr>
                <w:color w:val="392C69"/>
              </w:rPr>
              <w:t>от 25.02.2020 N 84)</w:t>
            </w:r>
          </w:p>
        </w:tc>
      </w:tr>
    </w:tbl>
    <w:p w:rsidR="00A459F3" w:rsidRDefault="00A459F3">
      <w:pPr>
        <w:pStyle w:val="ConsPlusNormal"/>
        <w:jc w:val="center"/>
      </w:pPr>
    </w:p>
    <w:p w:rsidR="00A459F3" w:rsidRDefault="00A459F3">
      <w:pPr>
        <w:pStyle w:val="ConsPlusNormal"/>
        <w:ind w:firstLine="540"/>
        <w:jc w:val="both"/>
      </w:pPr>
      <w:r>
        <w:t xml:space="preserve">1. Настоящий Порядок устанавливает правила отнесения граждан к числу категорий многодетных матерей, указанных в </w:t>
      </w:r>
      <w:hyperlink r:id="rId17" w:history="1">
        <w:r>
          <w:rPr>
            <w:color w:val="0000FF"/>
          </w:rPr>
          <w:t>статье 1</w:t>
        </w:r>
      </w:hyperlink>
      <w:r>
        <w:t xml:space="preserve"> Закона Кемеровской области от 08.04.2008 N 14-ОЗ "О мерах социальной поддержки отдельных категорий многодетных матерей" (далее - Закон), и предоставления им мер социальной поддержки, а также возмещение расходов за предоставленные меры социальной поддержки, установленные Законом.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 xml:space="preserve">2. Меры социальной поддержки, установленные </w:t>
      </w:r>
      <w:hyperlink r:id="rId18" w:history="1">
        <w:r>
          <w:rPr>
            <w:color w:val="0000FF"/>
          </w:rPr>
          <w:t>Законом</w:t>
        </w:r>
      </w:hyperlink>
      <w:r>
        <w:t xml:space="preserve">, предоставляются на основании </w:t>
      </w:r>
      <w:hyperlink w:anchor="P132" w:history="1">
        <w:r>
          <w:rPr>
            <w:color w:val="0000FF"/>
          </w:rPr>
          <w:t>удостоверения</w:t>
        </w:r>
      </w:hyperlink>
      <w:r>
        <w:t xml:space="preserve"> многодетной матери по форме согласно приложению к настоящему Порядку (далее - удостоверение).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3. Для определения права на получение удостоверения граждане, их законные представители либо лица, уполномоченные ими на основании доверенности, оформленной в соответствии с законодательством Российской Федерации (далее - представители гражданина), обращаются в орган, уполномоченный органом местного самоуправления по месту жительства гражданина на предоставление мер социальной поддержки (далее - уполномоченный орган).</w:t>
      </w:r>
    </w:p>
    <w:p w:rsidR="00A459F3" w:rsidRDefault="00A459F3">
      <w:pPr>
        <w:pStyle w:val="ConsPlusNormal"/>
        <w:spacing w:before="220"/>
        <w:ind w:firstLine="540"/>
        <w:jc w:val="both"/>
      </w:pPr>
      <w:bookmarkStart w:id="1" w:name="P55"/>
      <w:bookmarkEnd w:id="1"/>
      <w:r>
        <w:t>4. Для определения права на получение удостоверения требуется: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заявление на получение удостоверения многодетной матери (далее - заявление);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копия и подлинник документа, удостоверяющего личность, место жительства гражданина (при обращении представителя гражданина - копии и подлинники документов, удостоверяющего личность и полномочия представителя гражданина);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копии и подлинники свидетельств о рождении детей (справок о рождении ребенка (детей)), выданные органами записи актов гражданского состояния (консульскими учреждениями Российской Федерации за пределами территории Российской Федерации - при рождении ребенка (детей) на территории иностранного государства), а в случаях, когда регистрация рождения ребенка произведена компетентным органом иностранного государства:</w:t>
      </w:r>
    </w:p>
    <w:p w:rsidR="00A459F3" w:rsidRDefault="00A459F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25.03.2014 N 134)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 xml:space="preserve">копия и документ,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- при рождении ребенка на территории иностранного государства - участника </w:t>
      </w:r>
      <w:hyperlink r:id="rId20" w:history="1">
        <w:r>
          <w:rPr>
            <w:color w:val="0000FF"/>
          </w:rPr>
          <w:t>Конвенции</w:t>
        </w:r>
      </w:hyperlink>
      <w:r>
        <w:t>, отменяющей требование легализации иностранных официальных документов, заключенной в Гааге 05.10.61;</w:t>
      </w:r>
    </w:p>
    <w:p w:rsidR="00A459F3" w:rsidRDefault="00A459F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25.03.2014 N 134)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 xml:space="preserve">копия и документ, подтверждающий факт рождения и регистрации ребенка, выданный </w:t>
      </w:r>
      <w:r>
        <w:lastRenderedPageBreak/>
        <w:t xml:space="preserve">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указанной в настоящем пункте </w:t>
      </w:r>
      <w:hyperlink r:id="rId22" w:history="1">
        <w:r>
          <w:rPr>
            <w:color w:val="0000FF"/>
          </w:rPr>
          <w:t>Конвенции</w:t>
        </w:r>
      </w:hyperlink>
      <w:r>
        <w:t>;</w:t>
      </w:r>
    </w:p>
    <w:p w:rsidR="00A459F3" w:rsidRDefault="00A459F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25.03.2014 N 134)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 xml:space="preserve">копия и 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печатью, - при рождении ребенка на территории иностранного государства, являющегося участником </w:t>
      </w:r>
      <w:hyperlink r:id="rId24" w:history="1">
        <w:r>
          <w:rPr>
            <w:color w:val="0000FF"/>
          </w:rPr>
          <w:t>Конвенции</w:t>
        </w:r>
      </w:hyperlink>
      <w:r>
        <w:t xml:space="preserve"> о правовой помощи и правовых отношениях по гражданским, семейным и уголовным делам, заключенной в городе Минске 22.01.93.</w:t>
      </w:r>
    </w:p>
    <w:p w:rsidR="00A459F3" w:rsidRDefault="00A459F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25.03.2014 N 134)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копии и подлинники документов, удостоверяющих смену фамилии гражданина, при наличии разных фамилий в свидетельствах о рождении детей;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 xml:space="preserve">согласие (несогласие) на обработку персональных данных от совершеннолетних лиц, указанных гражданином в заявлении, в письменной произвольной форме, соответствующее требованиям </w:t>
      </w:r>
      <w:hyperlink r:id="rId26" w:history="1">
        <w:r>
          <w:rPr>
            <w:color w:val="0000FF"/>
          </w:rPr>
          <w:t>части 4 статьи 9</w:t>
        </w:r>
      </w:hyperlink>
      <w:r>
        <w:t xml:space="preserve"> Федерального закона от 27.07.2006 N 152-ФЗ "О персональных данных". Согласие (несогласие) на обработку персональных данных в отношении несовершеннолетнего(их) ребенка (детей) заполняется(ются) и подписывается(ются) его (их) родителем(ями) (законным(и) представителем(ями).</w:t>
      </w:r>
    </w:p>
    <w:p w:rsidR="00A459F3" w:rsidRDefault="00A459F3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25.02.2020 N 84)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 xml:space="preserve">5. Помимо документов, указанных в </w:t>
      </w:r>
      <w:hyperlink w:anchor="P55" w:history="1">
        <w:r>
          <w:rPr>
            <w:color w:val="0000FF"/>
          </w:rPr>
          <w:t>пункте 4</w:t>
        </w:r>
      </w:hyperlink>
      <w:r>
        <w:t xml:space="preserve"> настоящего Порядка:</w:t>
      </w:r>
    </w:p>
    <w:p w:rsidR="00A459F3" w:rsidRDefault="00A459F3">
      <w:pPr>
        <w:pStyle w:val="ConsPlusNormal"/>
        <w:spacing w:before="220"/>
        <w:ind w:firstLine="540"/>
        <w:jc w:val="both"/>
      </w:pPr>
      <w:bookmarkStart w:id="2" w:name="P70"/>
      <w:bookmarkEnd w:id="2"/>
      <w:r>
        <w:t xml:space="preserve">5.1. Для определения права на получение удостоверения граждан, имеющих или имевших не менее 5 совершеннолетних детей, которых они родили и (или) усыновили (удочерили) и воспитывали до достижения ими возраста не менее 8 лет, требуется документ, подтверждающий факт воспитания гражданином детей от их рождения (усыновления) до достижения ими указанного возраста: справка территориального органа Пенсионного фонда Российской Федерации в городе (районе) Кемеровской области (далее - территориальный орган ПФ) о назначении (получении) страховой пенсии по старости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страховых пенсиях" гражданину, родившему 5 и более детей и воспитавшему их до достижения ими возраста 8 лет (далее - справка территориального органа ПФ), копии и подлинники документов, выданные органами регистрационного учета, с отметкой о регистрации по месту жительства (пребывания), копия и подлинник решения суда об установлении факта воспитания гражданином детей от рождения (усыновления) до достижения ими возраста 8 лет или иной документ, подтверждающий факт воспитания гражданином детей от их рождения (усыновления) до достижения ими указанного возраста.</w:t>
      </w:r>
    </w:p>
    <w:p w:rsidR="00A459F3" w:rsidRDefault="00A459F3">
      <w:pPr>
        <w:pStyle w:val="ConsPlusNormal"/>
        <w:jc w:val="both"/>
      </w:pPr>
      <w:r>
        <w:t xml:space="preserve">(пп. 5.1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25.02.2020 N 84)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5.2. Для определения права на получение удостоверения граждан, родивших и (или) усыновивших (удочеривших) не менее 5 детей, в число которых входят совершеннолетние дети, которых они воспитывали до достижения ими возраста не менее 8 лет, и воспитываемые несовершеннолетние дети, требуется документ, подтверждающий факт воспитания гражданином детей: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 xml:space="preserve">для подтверждения факта воспитания гражданином совершеннолетних детей от их рождения (усыновления) до достижения ими возраста 8 лет требуется документ, указанный в </w:t>
      </w:r>
      <w:hyperlink w:anchor="P70" w:history="1">
        <w:r>
          <w:rPr>
            <w:color w:val="0000FF"/>
          </w:rPr>
          <w:t>пункте 5.1</w:t>
        </w:r>
      </w:hyperlink>
      <w:r>
        <w:t xml:space="preserve"> настоящего Порядка;</w:t>
      </w:r>
    </w:p>
    <w:p w:rsidR="00A459F3" w:rsidRDefault="00A459F3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для подтверждения факта воспитания гражданином несовершеннолетних детей требуется: копии и подлинники документов, выданных органами регистрационного учета, с отметкой о регистрации по месту жительства (пребывания), копия и подлинник решения суда о признании </w:t>
      </w:r>
      <w:r>
        <w:lastRenderedPageBreak/>
        <w:t>факта совместного проживания несовершеннолетних детей с гражданином или иной документ, подтверждающий факт воспитания гражданином детей.</w:t>
      </w:r>
    </w:p>
    <w:p w:rsidR="00A459F3" w:rsidRDefault="00A459F3">
      <w:pPr>
        <w:pStyle w:val="ConsPlusNormal"/>
        <w:jc w:val="both"/>
      </w:pPr>
      <w:r>
        <w:t xml:space="preserve">(пп. 5.2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25.02.2020 N 84)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 xml:space="preserve">5.3. Для определения права на получение удостоверения граждан, родивших и (или) усыновивших (удочеривших) и воспитывающих не менее 5 несовершеннолетних детей, требуются копии и подлинники документов, указанных в </w:t>
      </w:r>
      <w:hyperlink w:anchor="P74" w:history="1">
        <w:r>
          <w:rPr>
            <w:color w:val="0000FF"/>
          </w:rPr>
          <w:t>абзаце третьем пункта 5.2</w:t>
        </w:r>
      </w:hyperlink>
      <w:r>
        <w:t xml:space="preserve"> настоящего Порядка, подтверждающих факт воспитания гражданином несовершеннолетних детей.</w:t>
      </w:r>
    </w:p>
    <w:p w:rsidR="00A459F3" w:rsidRDefault="00A459F3">
      <w:pPr>
        <w:pStyle w:val="ConsPlusNormal"/>
        <w:jc w:val="both"/>
      </w:pPr>
      <w:r>
        <w:t xml:space="preserve">(пп. 5.3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25.02.2020 N 84)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6. Справку территориального органа ПФ гражданин (представитель гражданина) вправе представить в уполномоченный орган по собственной инициативе. В случае непредставления указанного документа уполномоченный орган не позднее одного рабочего дня, следующего за днем обращения гражданина (представителя гражданина), направляет запрос о представлении указанного документа в территориальный орган ПФ в порядке, установленном административным регламентом.</w:t>
      </w:r>
    </w:p>
    <w:p w:rsidR="00A459F3" w:rsidRDefault="00A459F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30.03.2015 N 76,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25.02.2020 N 84)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6-1. Гражданин несет ответственность в соответствии с законодательством Российской Федерации за достоверность сведений, изложенных в заявлении и в представленных им документах.</w:t>
      </w:r>
    </w:p>
    <w:p w:rsidR="00A459F3" w:rsidRDefault="00A459F3">
      <w:pPr>
        <w:pStyle w:val="ConsPlusNormal"/>
        <w:jc w:val="both"/>
      </w:pPr>
      <w:r>
        <w:t xml:space="preserve">(п. 6-1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25.02.2020 N 84)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7. Уполномоченный орган при обращении гражданина (представителя гражданина) за выдачей удостоверения: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проверяет соответствие сведений, указанных в заявлении, и данных, содержащихся в представленных документах;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проверяет наличие всех документов, обязанность по представлению которых возложена на гражданина;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сверяет копии представленных документов с подлинниками, заверяет их и возвращает гражданину (представителю гражданина) оригиналы документов. При заверении соответствия копии документа подлиннику на копии документа проставляется надпись "верно", заверяется подписью с указанием фамилии, инициалов и даты заверения.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Уполномоченный орган имеет право на выборочную проверку указанных гражданином в заявлении сведений о фактах нахождения ребенка (детей), который(ые) учтен(ы) или мог(ли) бы быть учтен(ы) при определении права на получение удостоверения, на полном государственном обеспечении, а также факте лишения многодетной матери в отношении них родительских прав, в процессе которой указанный орган запрашивает необходимую информацию у соответствующих органов, владеющих такой информацией.</w:t>
      </w:r>
    </w:p>
    <w:p w:rsidR="00A459F3" w:rsidRDefault="00A459F3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25.02.2020 N 84)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8. Решение о выдаче либо отказе в выдаче удостоверений выносится уполномоченным органом не позднее чем через 10 рабочих дней со дня приема заявлений со всеми необходимыми документами, обязанность по представлению которых возложена на гражданина.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8.1. В случае принятия решения об отказе в выдаче удостоверения уполномоченный орган не позднее чем через 5 рабочих дней со дня вынесения соответствующего решения извещает об этом гражданина (представителя гражданина) с указанием причин отказа, порядка обжалования вынесенного решения и одновременно возвращает подлинники представленных документов.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Основаниями для отказа в выдаче удостоверения являются: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lastRenderedPageBreak/>
        <w:t>факт лишения гражданина родительских прав в отношении ребенка, который учтен или мог бы быть учтен при определении права на получение удостоверения, независимо от его возраста;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нахождение на полном государственном обеспечении ребенка, который учтен или мог бы быть учтен при определении права на получение удостоверения, независимо от его возраста;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непредставление гражданином (представителем гражданина) документов (или представление их не в полном объеме), обязанность по представлению которых возложена на гражданина;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представление гражданином заведомо недостоверных сведений и документов, по форме или содержанию не соответствующих требованиям действующего законодательства;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несогласие на обработку персональных данных лиц, указанных гражданином в заявлении.</w:t>
      </w:r>
    </w:p>
    <w:p w:rsidR="00A459F3" w:rsidRDefault="00A459F3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25.02.2020 N 84)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При несогласии гражданина (представителя гражданина) с решением об отказе в выдаче удостоверения он вправе обжаловать это решение в департамент социальной защиты населения Кемеровской области и (или) в судебном порядке.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8.2. В случае принятия решения о выдаче удостоверения уполномоченным органом гражданину (представителю гражданина) выдается удостоверение.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9. Заявление, документы, решение о выдаче или отказе в выдаче удостоверения брошюруются в личное или отказное дело соответственно.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 xml:space="preserve">Личное дело или отказное дело хранится в уполномоченном органе по месту выдачи удостоверения в течение 5 лет после прекращения предоставления гражданину мер социальной поддержки, установленных </w:t>
      </w:r>
      <w:hyperlink r:id="rId37" w:history="1">
        <w:r>
          <w:rPr>
            <w:color w:val="0000FF"/>
          </w:rPr>
          <w:t>Законом</w:t>
        </w:r>
      </w:hyperlink>
      <w:r>
        <w:t>, или вынесения решения об отказе в выдаче удостоверения соответственно.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При смене гражданином места жительства в пределах Кемеровской области уполномоченный орган формирует и заверяет копию личного дела, оригинал личного дела пересылается по почте на основании запроса уполномоченного органа, подготовленного на основании заявления гражданина и документов о регистрации, по новому месту жительства.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При поступлении личного дела уполномоченный орган оформляет распоряжение о постановке дела на учет.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Копия личного дела хранится в уполномоченном органе по прежнему месту жительства гражданина в течение 5 лет после пересылки личного дела.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>В случае утраты личного дела уполномоченный орган принимает меры к его восстановлению.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 xml:space="preserve">10. Меры социальной поддержки по оплате жилого помещения и коммунальных услуг предоставляются в соответствии с </w:t>
      </w:r>
      <w:hyperlink r:id="rId38" w:history="1">
        <w:r>
          <w:rPr>
            <w:color w:val="0000FF"/>
          </w:rPr>
          <w:t>Положением</w:t>
        </w:r>
      </w:hyperlink>
      <w:r>
        <w:t xml:space="preserve"> о предоставлении отдельным категориям граждан мер социальной поддержки по оплате жилого помещения и (или) коммунальных услуг в форме компенсационных выплат, утвержденным постановлением Коллегии Администрации Кемеровской области от 24.12.2008 N 571.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 xml:space="preserve">Меры социальной поддержки по бесплатному изготовлению и ремонту зубных протезов (кроме расходов на оплату стоимости драгоценных металлов и металлокерамики), а также бесплатное обеспечение другими протезами и протезно-ортопедическими изделиями предоставляются в соответствии с </w:t>
      </w:r>
      <w:hyperlink r:id="rId39" w:history="1">
        <w:r>
          <w:rPr>
            <w:color w:val="0000FF"/>
          </w:rPr>
          <w:t>Порядком</w:t>
        </w:r>
      </w:hyperlink>
      <w:r>
        <w:t xml:space="preserve">, условиями предоставления некоторым категориям граждан мер социальной поддержки в натуральной форме и возмещения расходов, связанных с </w:t>
      </w:r>
      <w:r>
        <w:lastRenderedPageBreak/>
        <w:t>их предоставлением, утвержденным постановлением Коллегии Администрации Кемеровской области от 19.07.2010 N 317.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 xml:space="preserve">Меры социальной поддержки в виде бесплатного проезда на автомобильном транспорте общего пользования (автобус), за исключением проезда в маршрутном такси, по маршрутам регулярных перевозок в городском, пригородном, междугородном сообщениях, кроме межрегиональных маршрутов регулярных перевозок, а также городском наземном электрическом транспорте общего пользования (трамвай, троллейбус) по маршрутам регулярных перевозок в городском сообщении, меры социальной поддержки в виде снижения на 50 процентов стоимости проезда на железнодорожном транспорте (поезд пригородного сообщения) и водном транспорте в пригородном сообщении предоставляются в соответствии с </w:t>
      </w:r>
      <w:hyperlink r:id="rId40" w:history="1">
        <w:r>
          <w:rPr>
            <w:color w:val="0000FF"/>
          </w:rPr>
          <w:t>Порядком, условиями</w:t>
        </w:r>
      </w:hyperlink>
      <w:r>
        <w:t xml:space="preserve"> предоставления некоторым категориям граждан мер социальной поддержки в натуральной форме и возмещения расходов, связанных с их предоставлением, утвержденным постановлением Коллегии Администрации Кемеровской области от 19.07.2010 N 317.</w:t>
      </w:r>
    </w:p>
    <w:p w:rsidR="00A459F3" w:rsidRDefault="00A459F3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25.02.2020 N 84)</w:t>
      </w:r>
    </w:p>
    <w:p w:rsidR="00A459F3" w:rsidRDefault="00A459F3">
      <w:pPr>
        <w:pStyle w:val="ConsPlusNormal"/>
        <w:spacing w:before="220"/>
        <w:ind w:firstLine="540"/>
        <w:jc w:val="both"/>
      </w:pPr>
      <w:r>
        <w:t xml:space="preserve">Ежегодная денежная выплата за пользование услугами связи для целей кабельного и (или) эфирного телевизионного вещания, ежемесячная денежная выплата абонентам сети фиксированной телефонной связи независимо от типа абонентской линии (проводной линии или радиолинии), ежегодная денежная выплата за услугу по предоставлению проводного радиовещания предоставляются в соответствии с </w:t>
      </w:r>
      <w:hyperlink r:id="rId42" w:history="1">
        <w:r>
          <w:rPr>
            <w:color w:val="0000FF"/>
          </w:rPr>
          <w:t>Порядком</w:t>
        </w:r>
      </w:hyperlink>
      <w:r>
        <w:t xml:space="preserve"> предоставления денежных выплат и компенсаций отдельным категориям граждан, утвержденным постановлением Коллегии Администрации Кемеровской области от 20.07.2006 N 148.</w:t>
      </w: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jc w:val="right"/>
        <w:outlineLvl w:val="1"/>
      </w:pPr>
      <w:r>
        <w:t>Приложение</w:t>
      </w:r>
    </w:p>
    <w:p w:rsidR="00A459F3" w:rsidRDefault="00A459F3">
      <w:pPr>
        <w:pStyle w:val="ConsPlusNormal"/>
        <w:jc w:val="right"/>
      </w:pPr>
      <w:r>
        <w:t>к Порядку предоставления мер</w:t>
      </w:r>
    </w:p>
    <w:p w:rsidR="00A459F3" w:rsidRDefault="00A459F3">
      <w:pPr>
        <w:pStyle w:val="ConsPlusNormal"/>
        <w:jc w:val="right"/>
      </w:pPr>
      <w:r>
        <w:t>социальной поддержки, а также</w:t>
      </w:r>
    </w:p>
    <w:p w:rsidR="00A459F3" w:rsidRDefault="00A459F3">
      <w:pPr>
        <w:pStyle w:val="ConsPlusNormal"/>
        <w:jc w:val="right"/>
      </w:pPr>
      <w:r>
        <w:t>возмещения расходов на</w:t>
      </w:r>
    </w:p>
    <w:p w:rsidR="00A459F3" w:rsidRDefault="00A459F3">
      <w:pPr>
        <w:pStyle w:val="ConsPlusNormal"/>
        <w:jc w:val="right"/>
      </w:pPr>
      <w:r>
        <w:t>предоставление мер социальной</w:t>
      </w:r>
    </w:p>
    <w:p w:rsidR="00A459F3" w:rsidRDefault="00A459F3">
      <w:pPr>
        <w:pStyle w:val="ConsPlusNormal"/>
        <w:jc w:val="right"/>
      </w:pPr>
      <w:r>
        <w:t>поддержки, установленных Законом</w:t>
      </w:r>
    </w:p>
    <w:p w:rsidR="00A459F3" w:rsidRDefault="00A459F3">
      <w:pPr>
        <w:pStyle w:val="ConsPlusNormal"/>
        <w:jc w:val="right"/>
      </w:pPr>
      <w:r>
        <w:t>Кемеровской области "О мерах</w:t>
      </w:r>
    </w:p>
    <w:p w:rsidR="00A459F3" w:rsidRDefault="00A459F3">
      <w:pPr>
        <w:pStyle w:val="ConsPlusNormal"/>
        <w:jc w:val="right"/>
      </w:pPr>
      <w:r>
        <w:t>социальной поддержки отдельных</w:t>
      </w:r>
    </w:p>
    <w:p w:rsidR="00A459F3" w:rsidRDefault="00A459F3">
      <w:pPr>
        <w:pStyle w:val="ConsPlusNormal"/>
        <w:jc w:val="right"/>
      </w:pPr>
      <w:r>
        <w:t>категорий многодетных матерей"</w:t>
      </w: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jc w:val="center"/>
      </w:pPr>
      <w:r>
        <w:t>Описание бланка удостоверения</w:t>
      </w:r>
    </w:p>
    <w:p w:rsidR="00A459F3" w:rsidRDefault="00A459F3">
      <w:pPr>
        <w:pStyle w:val="ConsPlusNormal"/>
        <w:jc w:val="center"/>
      </w:pPr>
      <w:r>
        <w:t>Размер бланка в свернутом виде: 65 мм x 100 мм</w:t>
      </w: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jc w:val="center"/>
      </w:pPr>
      <w:r>
        <w:t>ФОРМА УДОСТОВЕРЕНИЯ</w:t>
      </w: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nformat"/>
        <w:jc w:val="both"/>
      </w:pPr>
      <w:r>
        <w:t xml:space="preserve">    1. Обложка (синего цвета)</w:t>
      </w:r>
    </w:p>
    <w:p w:rsidR="00A459F3" w:rsidRDefault="00A459F3">
      <w:pPr>
        <w:pStyle w:val="ConsPlusNonformat"/>
        <w:jc w:val="both"/>
      </w:pPr>
    </w:p>
    <w:p w:rsidR="00A459F3" w:rsidRDefault="00A459F3">
      <w:pPr>
        <w:pStyle w:val="ConsPlusNonformat"/>
        <w:jc w:val="both"/>
      </w:pPr>
      <w:bookmarkStart w:id="4" w:name="P132"/>
      <w:bookmarkEnd w:id="4"/>
      <w:r>
        <w:t xml:space="preserve">                                УДОСТОВЕРЕНИЕ</w:t>
      </w:r>
    </w:p>
    <w:p w:rsidR="00A459F3" w:rsidRDefault="00A459F3">
      <w:pPr>
        <w:pStyle w:val="ConsPlusNonformat"/>
        <w:jc w:val="both"/>
      </w:pPr>
      <w:r>
        <w:t xml:space="preserve">                             многодетной матери</w:t>
      </w:r>
    </w:p>
    <w:p w:rsidR="00A459F3" w:rsidRDefault="00A459F3">
      <w:pPr>
        <w:pStyle w:val="ConsPlusNonformat"/>
        <w:jc w:val="both"/>
      </w:pPr>
    </w:p>
    <w:p w:rsidR="00A459F3" w:rsidRDefault="00A459F3">
      <w:pPr>
        <w:pStyle w:val="ConsPlusNonformat"/>
        <w:jc w:val="both"/>
      </w:pPr>
      <w:r>
        <w:t xml:space="preserve">    2. Левая внутренняя сторона ___________________________________________</w:t>
      </w:r>
    </w:p>
    <w:p w:rsidR="00A459F3" w:rsidRDefault="00A459F3">
      <w:pPr>
        <w:pStyle w:val="ConsPlusNonformat"/>
        <w:jc w:val="both"/>
      </w:pPr>
      <w:r>
        <w:t>___________________________________________________________________________</w:t>
      </w:r>
    </w:p>
    <w:p w:rsidR="00A459F3" w:rsidRDefault="00A459F3">
      <w:pPr>
        <w:pStyle w:val="ConsPlusNonformat"/>
        <w:jc w:val="both"/>
      </w:pPr>
      <w:r>
        <w:t>(наименование органа социальной защиты населения, выдавшего удостоверение)</w:t>
      </w:r>
    </w:p>
    <w:p w:rsidR="00A459F3" w:rsidRDefault="00A459F3">
      <w:pPr>
        <w:pStyle w:val="ConsPlusNonformat"/>
        <w:jc w:val="both"/>
      </w:pPr>
    </w:p>
    <w:p w:rsidR="00A459F3" w:rsidRDefault="00A459F3">
      <w:pPr>
        <w:pStyle w:val="ConsPlusNonformat"/>
        <w:jc w:val="both"/>
      </w:pPr>
      <w:r>
        <w:t>Место</w:t>
      </w:r>
    </w:p>
    <w:p w:rsidR="00A459F3" w:rsidRDefault="00A459F3">
      <w:pPr>
        <w:pStyle w:val="ConsPlusNonformat"/>
        <w:jc w:val="both"/>
      </w:pPr>
      <w:r>
        <w:t>для фото                          СЕРИЯ ___________ N _____________________</w:t>
      </w:r>
    </w:p>
    <w:p w:rsidR="00A459F3" w:rsidRDefault="00A459F3">
      <w:pPr>
        <w:pStyle w:val="ConsPlusNonformat"/>
        <w:jc w:val="both"/>
      </w:pPr>
      <w:r>
        <w:t>М.П.</w:t>
      </w:r>
    </w:p>
    <w:p w:rsidR="00A459F3" w:rsidRDefault="00A459F3">
      <w:pPr>
        <w:pStyle w:val="ConsPlusNonformat"/>
        <w:jc w:val="both"/>
      </w:pPr>
    </w:p>
    <w:p w:rsidR="00A459F3" w:rsidRDefault="00A459F3">
      <w:pPr>
        <w:pStyle w:val="ConsPlusNonformat"/>
        <w:jc w:val="both"/>
      </w:pPr>
      <w:r>
        <w:lastRenderedPageBreak/>
        <w:t>Фамилия ___________________________________________________________________</w:t>
      </w:r>
    </w:p>
    <w:p w:rsidR="00A459F3" w:rsidRDefault="00A459F3">
      <w:pPr>
        <w:pStyle w:val="ConsPlusNonformat"/>
        <w:jc w:val="both"/>
      </w:pPr>
      <w:r>
        <w:t>Имя _______________________________________________________________________</w:t>
      </w:r>
    </w:p>
    <w:p w:rsidR="00A459F3" w:rsidRDefault="00A459F3">
      <w:pPr>
        <w:pStyle w:val="ConsPlusNonformat"/>
        <w:jc w:val="both"/>
      </w:pPr>
      <w:r>
        <w:t>Отчество __________________________________________________________________</w:t>
      </w:r>
    </w:p>
    <w:p w:rsidR="00A459F3" w:rsidRDefault="00A459F3">
      <w:pPr>
        <w:pStyle w:val="ConsPlusNonformat"/>
        <w:jc w:val="both"/>
      </w:pPr>
    </w:p>
    <w:p w:rsidR="00A459F3" w:rsidRDefault="00A459F3">
      <w:pPr>
        <w:pStyle w:val="ConsPlusNonformat"/>
        <w:jc w:val="both"/>
      </w:pPr>
      <w:r>
        <w:t xml:space="preserve">                                              Личная подпись ______________</w:t>
      </w:r>
    </w:p>
    <w:p w:rsidR="00A459F3" w:rsidRDefault="00A459F3">
      <w:pPr>
        <w:pStyle w:val="ConsPlusNonformat"/>
        <w:jc w:val="both"/>
      </w:pPr>
    </w:p>
    <w:p w:rsidR="00A459F3" w:rsidRDefault="00A459F3">
      <w:pPr>
        <w:pStyle w:val="ConsPlusNonformat"/>
        <w:jc w:val="both"/>
      </w:pPr>
      <w:r>
        <w:t xml:space="preserve">    3. Правая внутренняя сторона</w:t>
      </w:r>
    </w:p>
    <w:p w:rsidR="00A459F3" w:rsidRDefault="00A459F3">
      <w:pPr>
        <w:pStyle w:val="ConsPlusNonformat"/>
        <w:jc w:val="both"/>
      </w:pPr>
    </w:p>
    <w:p w:rsidR="00A459F3" w:rsidRDefault="00A459F3">
      <w:pPr>
        <w:pStyle w:val="ConsPlusNonformat"/>
        <w:jc w:val="both"/>
      </w:pPr>
      <w:r>
        <w:t xml:space="preserve">    Предъявитель удостоверения имеет право  на  меры  социальной  поддержки</w:t>
      </w:r>
    </w:p>
    <w:p w:rsidR="00A459F3" w:rsidRDefault="00A459F3">
      <w:pPr>
        <w:pStyle w:val="ConsPlusNonformat"/>
        <w:jc w:val="both"/>
      </w:pPr>
      <w:r>
        <w:t xml:space="preserve">в соответствии с </w:t>
      </w:r>
      <w:hyperlink r:id="rId43" w:history="1">
        <w:r>
          <w:rPr>
            <w:color w:val="0000FF"/>
          </w:rPr>
          <w:t>Законом</w:t>
        </w:r>
      </w:hyperlink>
      <w:r>
        <w:t xml:space="preserve"> Кемеровской области ______________________________</w:t>
      </w:r>
    </w:p>
    <w:p w:rsidR="00A459F3" w:rsidRDefault="00A459F3">
      <w:pPr>
        <w:pStyle w:val="ConsPlusNonformat"/>
        <w:jc w:val="both"/>
      </w:pPr>
      <w:r>
        <w:t>___________________________________________________________________________</w:t>
      </w:r>
    </w:p>
    <w:p w:rsidR="00A459F3" w:rsidRDefault="00A459F3">
      <w:pPr>
        <w:pStyle w:val="ConsPlusNonformat"/>
        <w:jc w:val="both"/>
      </w:pPr>
    </w:p>
    <w:p w:rsidR="00A459F3" w:rsidRDefault="00A459F3">
      <w:pPr>
        <w:pStyle w:val="ConsPlusNonformat"/>
        <w:jc w:val="both"/>
      </w:pPr>
      <w:r>
        <w:t xml:space="preserve">             МНОГОДЕТНАЯ МАТЬ, ИМЕЮЩАЯ ПЯТЬ И БОЛЕЕ ДЕТЕЙ</w:t>
      </w:r>
    </w:p>
    <w:p w:rsidR="00A459F3" w:rsidRDefault="00A459F3">
      <w:pPr>
        <w:pStyle w:val="ConsPlusNonformat"/>
        <w:jc w:val="both"/>
      </w:pPr>
    </w:p>
    <w:p w:rsidR="00A459F3" w:rsidRDefault="00A459F3">
      <w:pPr>
        <w:pStyle w:val="ConsPlusNonformat"/>
        <w:jc w:val="both"/>
      </w:pPr>
      <w:r>
        <w:t>Удостоверение бессрочное и действительно на  всей  территории   Кемеровской</w:t>
      </w:r>
    </w:p>
    <w:p w:rsidR="00A459F3" w:rsidRDefault="00A459F3">
      <w:pPr>
        <w:pStyle w:val="ConsPlusNonformat"/>
        <w:jc w:val="both"/>
      </w:pPr>
      <w:r>
        <w:t>области</w:t>
      </w:r>
    </w:p>
    <w:p w:rsidR="00A459F3" w:rsidRDefault="00A459F3">
      <w:pPr>
        <w:pStyle w:val="ConsPlusNonformat"/>
        <w:jc w:val="both"/>
      </w:pPr>
    </w:p>
    <w:p w:rsidR="00A459F3" w:rsidRDefault="00A459F3">
      <w:pPr>
        <w:pStyle w:val="ConsPlusNonformat"/>
        <w:jc w:val="both"/>
      </w:pPr>
      <w:r>
        <w:t xml:space="preserve">                                 Дата выдачи "____"_______________ 20___ г.</w:t>
      </w:r>
    </w:p>
    <w:p w:rsidR="00A459F3" w:rsidRDefault="00A459F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459F3" w:rsidRDefault="00A459F3">
      <w:pPr>
        <w:pStyle w:val="ConsPlusNonformat"/>
        <w:jc w:val="both"/>
      </w:pPr>
      <w:r>
        <w:t>М.П.                               (подпись руководителя органа социальной</w:t>
      </w:r>
    </w:p>
    <w:p w:rsidR="00A459F3" w:rsidRDefault="00A459F3">
      <w:pPr>
        <w:pStyle w:val="ConsPlusNonformat"/>
        <w:jc w:val="both"/>
      </w:pPr>
      <w:r>
        <w:t xml:space="preserve">                                 защиты населения, выдавшего удостоверение)</w:t>
      </w: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ind w:firstLine="540"/>
        <w:jc w:val="both"/>
      </w:pPr>
    </w:p>
    <w:p w:rsidR="00A459F3" w:rsidRDefault="00A459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208C" w:rsidRDefault="00BA208C"/>
    <w:sectPr w:rsidR="00BA208C" w:rsidSect="0022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59F3"/>
    <w:rsid w:val="00A459F3"/>
    <w:rsid w:val="00BA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9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5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10D4081CBAE1EEAD24B726D557AE0C9F38F55220FDB97054ADB26975F688A7BDAF3043F734C2EA0C6C85DA8F3313334FDA1DDFBAE1C27E9EEC8929G6M0J" TargetMode="External"/><Relationship Id="rId13" Type="http://schemas.openxmlformats.org/officeDocument/2006/relationships/hyperlink" Target="consultantplus://offline/ref=DF10D4081CBAE1EEAD24B726D557AE0C9F38F55224FDBF7455A0EF637DAF84A5BAA06F54F07DCEEB0C6C85DD816C16265E8210DBA0FEC16282EE8BG2MBJ" TargetMode="External"/><Relationship Id="rId18" Type="http://schemas.openxmlformats.org/officeDocument/2006/relationships/hyperlink" Target="consultantplus://offline/ref=DF10D4081CBAE1EEAD24B726D557AE0C9F38F55228FBBB7A5BA0EF637DAF84A5BAA06F46F025C2EB087284D8943A4760G0MBJ" TargetMode="External"/><Relationship Id="rId26" Type="http://schemas.openxmlformats.org/officeDocument/2006/relationships/hyperlink" Target="consultantplus://offline/ref=DF10D4081CBAE1EEAD24B730D63BF2099836AA5D26FEB4250EFFB43E2AA68EF2FDEF3616B470CDE30E67D18BCE6D4A620F9111DDA0FDC37EG8M0J" TargetMode="External"/><Relationship Id="rId39" Type="http://schemas.openxmlformats.org/officeDocument/2006/relationships/hyperlink" Target="consultantplus://offline/ref=DF10D4081CBAE1EEAD24B726D557AE0C9F38F55220FDB77757A3B26975F688A7BDAF3043F734C2EA0C6C85DB8B3313334FDA1DDFBAE1C27E9EEC8929G6M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10D4081CBAE1EEAD24B726D557AE0C9F38F55220FDB97056A3B26975F688A7BDAF3043F734C2EA0C6C84DA8C3313334FDA1DDFBAE1C27E9EEC8929G6M0J" TargetMode="External"/><Relationship Id="rId34" Type="http://schemas.openxmlformats.org/officeDocument/2006/relationships/hyperlink" Target="consultantplus://offline/ref=DF10D4081CBAE1EEAD24B726D557AE0C9F38F55220FDB87555A2B26975F688A7BDAF3043F734C2EA0C6C85D38A3313334FDA1DDFBAE1C27E9EEC8929G6M0J" TargetMode="External"/><Relationship Id="rId42" Type="http://schemas.openxmlformats.org/officeDocument/2006/relationships/hyperlink" Target="consultantplus://offline/ref=DF10D4081CBAE1EEAD24B726D557AE0C9F38F55220FDB87B57AFB26975F688A7BDAF3043F734C2EA0C6C84DB8F3313334FDA1DDFBAE1C27E9EEC8929G6M0J" TargetMode="External"/><Relationship Id="rId7" Type="http://schemas.openxmlformats.org/officeDocument/2006/relationships/hyperlink" Target="consultantplus://offline/ref=DF10D4081CBAE1EEAD24B726D557AE0C9F38F55220FDB97056A3B26975F688A7BDAF3043F734C2EA0C6C84DA893313334FDA1DDFBAE1C27E9EEC8929G6M0J" TargetMode="External"/><Relationship Id="rId12" Type="http://schemas.openxmlformats.org/officeDocument/2006/relationships/hyperlink" Target="consultantplus://offline/ref=DF10D4081CBAE1EEAD24B726D557AE0C9F38F55220FDB87555A2B26975F688A7BDAF3043F734C2EA0C6C85DD823313334FDA1DDFBAE1C27E9EEC8929G6M0J" TargetMode="External"/><Relationship Id="rId17" Type="http://schemas.openxmlformats.org/officeDocument/2006/relationships/hyperlink" Target="consultantplus://offline/ref=DF10D4081CBAE1EEAD24B726D557AE0C9F38F55228FBBB7A5BA0EF637DAF84A5BAA06F54F07DCEEB0C6C85D2816C16265E8210DBA0FEC16282EE8BG2MBJ" TargetMode="External"/><Relationship Id="rId25" Type="http://schemas.openxmlformats.org/officeDocument/2006/relationships/hyperlink" Target="consultantplus://offline/ref=DF10D4081CBAE1EEAD24B726D557AE0C9F38F55220FDB97056A3B26975F688A7BDAF3043F734C2EA0C6C84DA823313334FDA1DDFBAE1C27E9EEC8929G6M0J" TargetMode="External"/><Relationship Id="rId33" Type="http://schemas.openxmlformats.org/officeDocument/2006/relationships/hyperlink" Target="consultantplus://offline/ref=DF10D4081CBAE1EEAD24B726D557AE0C9F38F55220FDB87555A2B26975F688A7BDAF3043F734C2EA0C6C85D2833313334FDA1DDFBAE1C27E9EEC8929G6M0J" TargetMode="External"/><Relationship Id="rId38" Type="http://schemas.openxmlformats.org/officeDocument/2006/relationships/hyperlink" Target="consultantplus://offline/ref=DF10D4081CBAE1EEAD24B726D557AE0C9F38F55220FDB77354AAB26975F688A7BDAF3043F734C2EA0C6C80D28E3313334FDA1DDFBAE1C27E9EEC8929G6M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10D4081CBAE1EEAD24B726D557AE0C9F38F55220FDB87555A2B26975F688A7BDAF3043F734C2EA0C6C85D28A3313334FDA1DDFBAE1C27E9EEC8929G6M0J" TargetMode="External"/><Relationship Id="rId20" Type="http://schemas.openxmlformats.org/officeDocument/2006/relationships/hyperlink" Target="consultantplus://offline/ref=DF10D4081CBAE1EEAD24B730D63BF2099934AA5C2AABE3275FAABA3B22F6D4E2EBA63B13AA71CDF50E6C87GDMAJ" TargetMode="External"/><Relationship Id="rId29" Type="http://schemas.openxmlformats.org/officeDocument/2006/relationships/hyperlink" Target="consultantplus://offline/ref=DF10D4081CBAE1EEAD24B726D557AE0C9F38F55220FDB87555A2B26975F688A7BDAF3043F734C2EA0C6C85D2893313334FDA1DDFBAE1C27E9EEC8929G6M0J" TargetMode="External"/><Relationship Id="rId41" Type="http://schemas.openxmlformats.org/officeDocument/2006/relationships/hyperlink" Target="consultantplus://offline/ref=DF10D4081CBAE1EEAD24B726D557AE0C9F38F55220FDB87555A2B26975F688A7BDAF3043F734C2EA0C6C85D38C3313334FDA1DDFBAE1C27E9EEC8929G6M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10D4081CBAE1EEAD24B726D557AE0C9F38F55224FDBF7455A0EF637DAF84A5BAA06F54F07DCEEB0C6C85DF816C16265E8210DBA0FEC16282EE8BG2MBJ" TargetMode="External"/><Relationship Id="rId11" Type="http://schemas.openxmlformats.org/officeDocument/2006/relationships/hyperlink" Target="consultantplus://offline/ref=DF10D4081CBAE1EEAD24B726D557AE0C9F38F55228FBBB7A5BA0EF637DAF84A5BAA06F46F025C2EB087284D8943A4760G0MBJ" TargetMode="External"/><Relationship Id="rId24" Type="http://schemas.openxmlformats.org/officeDocument/2006/relationships/hyperlink" Target="consultantplus://offline/ref=DF10D4081CBAE1EEAD24B730D63BF2099836A25928FDB4250EFFB43E2AA68EF2EFEF6E1AB474D1EA0E7287DA88G3M8J" TargetMode="External"/><Relationship Id="rId32" Type="http://schemas.openxmlformats.org/officeDocument/2006/relationships/hyperlink" Target="consultantplus://offline/ref=DF10D4081CBAE1EEAD24B726D557AE0C9F38F55220FDB97054ADB26975F688A7BDAF3043F734C2EA0C6C85DA8C3313334FDA1DDFBAE1C27E9EEC8929G6M0J" TargetMode="External"/><Relationship Id="rId37" Type="http://schemas.openxmlformats.org/officeDocument/2006/relationships/hyperlink" Target="consultantplus://offline/ref=DF10D4081CBAE1EEAD24B726D557AE0C9F38F55228FBBB7A5BA0EF637DAF84A5BAA06F46F025C2EB087284D8943A4760G0MBJ" TargetMode="External"/><Relationship Id="rId40" Type="http://schemas.openxmlformats.org/officeDocument/2006/relationships/hyperlink" Target="consultantplus://offline/ref=DF10D4081CBAE1EEAD24B726D557AE0C9F38F55220FDB77757A3B26975F688A7BDAF3043F734C2EA0C6C85DB8B3313334FDA1DDFBAE1C27E9EEC8929G6M0J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DF10D4081CBAE1EEAD24B726D557AE0C9F38F55223FBB97650A0EF637DAF84A5BAA06F54F07DCEEB0C6C86DC816C16265E8210DBA0FEC16282EE8BG2MBJ" TargetMode="External"/><Relationship Id="rId15" Type="http://schemas.openxmlformats.org/officeDocument/2006/relationships/hyperlink" Target="consultantplus://offline/ref=DF10D4081CBAE1EEAD24B726D557AE0C9F38F55220FDB97054ADB26975F688A7BDAF3043F734C2EA0C6C85DA8F3313334FDA1DDFBAE1C27E9EEC8929G6M0J" TargetMode="External"/><Relationship Id="rId23" Type="http://schemas.openxmlformats.org/officeDocument/2006/relationships/hyperlink" Target="consultantplus://offline/ref=DF10D4081CBAE1EEAD24B726D557AE0C9F38F55220FDB97056A3B26975F688A7BDAF3043F734C2EA0C6C84DA8D3313334FDA1DDFBAE1C27E9EEC8929G6M0J" TargetMode="External"/><Relationship Id="rId28" Type="http://schemas.openxmlformats.org/officeDocument/2006/relationships/hyperlink" Target="consultantplus://offline/ref=DF10D4081CBAE1EEAD24B730D63BF2099830AF5A27FDB4250EFFB43E2AA68EF2EFEF6E1AB474D1EA0E7287DA88G3M8J" TargetMode="External"/><Relationship Id="rId36" Type="http://schemas.openxmlformats.org/officeDocument/2006/relationships/hyperlink" Target="consultantplus://offline/ref=DF10D4081CBAE1EEAD24B726D557AE0C9F38F55220FDB87555A2B26975F688A7BDAF3043F734C2EA0C6C85D38E3313334FDA1DDFBAE1C27E9EEC8929G6M0J" TargetMode="External"/><Relationship Id="rId10" Type="http://schemas.openxmlformats.org/officeDocument/2006/relationships/hyperlink" Target="consultantplus://offline/ref=DF10D4081CBAE1EEAD24B726D557AE0C9F38F55228FBBB7A5BA0EF637DAF84A5BAA06F54F07DCEEB0C6C83DB816C16265E8210DBA0FEC16282EE8BG2MBJ" TargetMode="External"/><Relationship Id="rId19" Type="http://schemas.openxmlformats.org/officeDocument/2006/relationships/hyperlink" Target="consultantplus://offline/ref=DF10D4081CBAE1EEAD24B726D557AE0C9F38F55220FDB97056A3B26975F688A7BDAF3043F734C2EA0C6C84DA8E3313334FDA1DDFBAE1C27E9EEC8929G6M0J" TargetMode="External"/><Relationship Id="rId31" Type="http://schemas.openxmlformats.org/officeDocument/2006/relationships/hyperlink" Target="consultantplus://offline/ref=DF10D4081CBAE1EEAD24B726D557AE0C9F38F55220FDB87555A2B26975F688A7BDAF3043F734C2EA0C6C85D2823313334FDA1DDFBAE1C27E9EEC8929G6M0J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F10D4081CBAE1EEAD24B726D557AE0C9F38F55220FDB87555A2B26975F688A7BDAF3043F734C2EA0C6C85DD8D3313334FDA1DDFBAE1C27E9EEC8929G6M0J" TargetMode="External"/><Relationship Id="rId14" Type="http://schemas.openxmlformats.org/officeDocument/2006/relationships/hyperlink" Target="consultantplus://offline/ref=DF10D4081CBAE1EEAD24B726D557AE0C9F38F55220FDB97056A3B26975F688A7BDAF3043F734C2EA0C6C84DA893313334FDA1DDFBAE1C27E9EEC8929G6M0J" TargetMode="External"/><Relationship Id="rId22" Type="http://schemas.openxmlformats.org/officeDocument/2006/relationships/hyperlink" Target="consultantplus://offline/ref=DF10D4081CBAE1EEAD24B730D63BF2099934AA5C2AABE3275FAABA3B22F6D4E2EBA63B13AA71CDF50E6C87GDMAJ" TargetMode="External"/><Relationship Id="rId27" Type="http://schemas.openxmlformats.org/officeDocument/2006/relationships/hyperlink" Target="consultantplus://offline/ref=DF10D4081CBAE1EEAD24B726D557AE0C9F38F55220FDB87555A2B26975F688A7BDAF3043F734C2EA0C6C85D28B3313334FDA1DDFBAE1C27E9EEC8929G6M0J" TargetMode="External"/><Relationship Id="rId30" Type="http://schemas.openxmlformats.org/officeDocument/2006/relationships/hyperlink" Target="consultantplus://offline/ref=DF10D4081CBAE1EEAD24B726D557AE0C9F38F55220FDB87555A2B26975F688A7BDAF3043F734C2EA0C6C85D28F3313334FDA1DDFBAE1C27E9EEC8929G6M0J" TargetMode="External"/><Relationship Id="rId35" Type="http://schemas.openxmlformats.org/officeDocument/2006/relationships/hyperlink" Target="consultantplus://offline/ref=DF10D4081CBAE1EEAD24B726D557AE0C9F38F55220FDB87555A2B26975F688A7BDAF3043F734C2EA0C6C85D3883313334FDA1DDFBAE1C27E9EEC8929G6M0J" TargetMode="External"/><Relationship Id="rId43" Type="http://schemas.openxmlformats.org/officeDocument/2006/relationships/hyperlink" Target="consultantplus://offline/ref=DF10D4081CBAE1EEAD24B726D557AE0C9F38F55228FBBB7A5BA0EF637DAF84A5BAA06F46F025C2EB087284D8943A4760G0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3716</Words>
  <Characters>21183</Characters>
  <Application>Microsoft Office Word</Application>
  <DocSecurity>0</DocSecurity>
  <Lines>176</Lines>
  <Paragraphs>49</Paragraphs>
  <ScaleCrop>false</ScaleCrop>
  <Company>WareZ Provider </Company>
  <LinksUpToDate>false</LinksUpToDate>
  <CharactersWithSpaces>24850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2020-12-04T09:12:00Z</dcterms:created>
  <dcterms:modified xsi:type="dcterms:W3CDTF">2020-12-04T09:12:00Z</dcterms:modified>
</cp:coreProperties>
</file>