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AF" w:rsidRDefault="008637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37AF" w:rsidRDefault="008637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637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37AF" w:rsidRDefault="008637AF">
            <w:pPr>
              <w:pStyle w:val="ConsPlusNormal"/>
            </w:pPr>
            <w:r>
              <w:t>10 июня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37AF" w:rsidRDefault="008637AF">
            <w:pPr>
              <w:pStyle w:val="ConsPlusNormal"/>
              <w:jc w:val="right"/>
            </w:pPr>
            <w:r>
              <w:t>N 74-ОЗ</w:t>
            </w:r>
          </w:p>
        </w:tc>
      </w:tr>
    </w:tbl>
    <w:p w:rsidR="008637AF" w:rsidRDefault="008637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7AF" w:rsidRDefault="008637AF">
      <w:pPr>
        <w:pStyle w:val="ConsPlusNormal"/>
        <w:jc w:val="center"/>
      </w:pPr>
    </w:p>
    <w:p w:rsidR="008637AF" w:rsidRDefault="008637AF">
      <w:pPr>
        <w:pStyle w:val="ConsPlusTitle"/>
        <w:jc w:val="center"/>
      </w:pPr>
      <w:r>
        <w:t>КЕМЕРОВСКАЯ ОБЛАСТЬ</w:t>
      </w:r>
    </w:p>
    <w:p w:rsidR="008637AF" w:rsidRDefault="008637AF">
      <w:pPr>
        <w:pStyle w:val="ConsPlusTitle"/>
        <w:jc w:val="center"/>
      </w:pPr>
    </w:p>
    <w:p w:rsidR="008637AF" w:rsidRDefault="008637AF">
      <w:pPr>
        <w:pStyle w:val="ConsPlusTitle"/>
        <w:jc w:val="center"/>
      </w:pPr>
      <w:r>
        <w:t>ЗАКОН</w:t>
      </w:r>
    </w:p>
    <w:p w:rsidR="008637AF" w:rsidRDefault="008637AF">
      <w:pPr>
        <w:pStyle w:val="ConsPlusTitle"/>
        <w:jc w:val="center"/>
      </w:pPr>
    </w:p>
    <w:p w:rsidR="008637AF" w:rsidRDefault="008637AF">
      <w:pPr>
        <w:pStyle w:val="ConsPlusTitle"/>
        <w:jc w:val="center"/>
      </w:pPr>
      <w:r>
        <w:t>О СОЦИАЛЬНОЙ ПОДДЕРЖКЕ ГРАЖДАН, ДОСТИГШИХ ВОЗРАСТА 70 ЛЕТ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jc w:val="right"/>
      </w:pPr>
      <w:proofErr w:type="gramStart"/>
      <w:r>
        <w:t>Принят</w:t>
      </w:r>
      <w:proofErr w:type="gramEnd"/>
    </w:p>
    <w:p w:rsidR="008637AF" w:rsidRDefault="008637AF">
      <w:pPr>
        <w:pStyle w:val="ConsPlusNormal"/>
        <w:jc w:val="right"/>
      </w:pPr>
      <w:r>
        <w:t>Советом народных депутатов</w:t>
      </w:r>
    </w:p>
    <w:p w:rsidR="008637AF" w:rsidRDefault="008637AF">
      <w:pPr>
        <w:pStyle w:val="ConsPlusNormal"/>
        <w:jc w:val="right"/>
      </w:pPr>
      <w:r>
        <w:t>Кемеровской области</w:t>
      </w:r>
    </w:p>
    <w:p w:rsidR="008637AF" w:rsidRDefault="008637AF">
      <w:pPr>
        <w:pStyle w:val="ConsPlusNormal"/>
        <w:jc w:val="right"/>
      </w:pPr>
      <w:r>
        <w:t>25 мая 2005 года</w:t>
      </w:r>
    </w:p>
    <w:p w:rsidR="008637AF" w:rsidRDefault="008637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37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37AF" w:rsidRDefault="008637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37AF" w:rsidRDefault="008637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8637AF" w:rsidRDefault="00863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08.02.2006 </w:t>
            </w:r>
            <w:hyperlink r:id="rId5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31.01.2007 </w:t>
            </w:r>
            <w:hyperlink r:id="rId6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,</w:t>
            </w:r>
          </w:p>
          <w:p w:rsidR="008637AF" w:rsidRDefault="00863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08.05.2007 </w:t>
            </w:r>
            <w:hyperlink r:id="rId7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20.12.2011 </w:t>
            </w:r>
            <w:hyperlink r:id="rId8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37AF" w:rsidRDefault="008637AF">
      <w:pPr>
        <w:pStyle w:val="ConsPlusNormal"/>
        <w:jc w:val="center"/>
      </w:pPr>
    </w:p>
    <w:p w:rsidR="008637AF" w:rsidRDefault="008637AF">
      <w:pPr>
        <w:pStyle w:val="ConsPlusNormal"/>
        <w:ind w:firstLine="540"/>
        <w:jc w:val="both"/>
      </w:pPr>
      <w:r>
        <w:t xml:space="preserve">Настоящий Закон на основании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устанавливает социальную поддержку граждан, достигших возраста 70 лет и являющихся абонентами сети фиксированной телефонной связи независимо от типа абонентской линии (проводной линии или радиолинии).</w:t>
      </w:r>
    </w:p>
    <w:p w:rsidR="008637AF" w:rsidRDefault="008637AF">
      <w:pPr>
        <w:pStyle w:val="ConsPlusNormal"/>
        <w:jc w:val="both"/>
      </w:pPr>
      <w:r>
        <w:t xml:space="preserve">(в ред. Законов Кемеровской области от 08.02.2006 </w:t>
      </w:r>
      <w:hyperlink r:id="rId10" w:history="1">
        <w:r>
          <w:rPr>
            <w:color w:val="0000FF"/>
          </w:rPr>
          <w:t>N 26-ОЗ</w:t>
        </w:r>
      </w:hyperlink>
      <w:r>
        <w:t xml:space="preserve">, от 31.01.2007 </w:t>
      </w:r>
      <w:hyperlink r:id="rId11" w:history="1">
        <w:r>
          <w:rPr>
            <w:color w:val="0000FF"/>
          </w:rPr>
          <w:t>N 7-ОЗ</w:t>
        </w:r>
      </w:hyperlink>
      <w:r>
        <w:t xml:space="preserve">, от 08.05.2007 </w:t>
      </w:r>
      <w:hyperlink r:id="rId12" w:history="1">
        <w:r>
          <w:rPr>
            <w:color w:val="0000FF"/>
          </w:rPr>
          <w:t>N 59-ОЗ</w:t>
        </w:r>
      </w:hyperlink>
      <w:r>
        <w:t>)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Title"/>
        <w:ind w:firstLine="540"/>
        <w:jc w:val="both"/>
        <w:outlineLvl w:val="0"/>
      </w:pPr>
      <w:r>
        <w:t>Статья 1.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>1. Настоящим Законом устанавливается ежемесячная денежная выплата в размере 120 рублей гражданам, достигшим возраста 70 лет и являющимся абонентами сети фиксированной телефонной связи независимо от типа абонентской линии (проводной линии или радиолинии).</w:t>
      </w:r>
    </w:p>
    <w:p w:rsidR="008637AF" w:rsidRDefault="008637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08.05.2007 </w:t>
      </w:r>
      <w:hyperlink r:id="rId13" w:history="1">
        <w:r>
          <w:rPr>
            <w:color w:val="0000FF"/>
          </w:rPr>
          <w:t>N 59-ОЗ</w:t>
        </w:r>
      </w:hyperlink>
      <w:r>
        <w:t xml:space="preserve">, от 20.12.2011 </w:t>
      </w:r>
      <w:hyperlink r:id="rId14" w:history="1">
        <w:r>
          <w:rPr>
            <w:color w:val="0000FF"/>
          </w:rPr>
          <w:t>N 141-ОЗ</w:t>
        </w:r>
      </w:hyperlink>
      <w:r>
        <w:t>)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>2. Ежемесячная денежная выплата не предоставляется в случае, если право на аналогичную выплату (компенсацию) либо льготу установлено иными нормативными правовыми актами, а также в случае предоставления в соответствии с федеральным законодательством ежемесячной денежной выплаты.</w:t>
      </w:r>
    </w:p>
    <w:p w:rsidR="008637AF" w:rsidRDefault="008637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08.02.2006 </w:t>
      </w:r>
      <w:hyperlink r:id="rId15" w:history="1">
        <w:r>
          <w:rPr>
            <w:color w:val="0000FF"/>
          </w:rPr>
          <w:t>N 26-ОЗ</w:t>
        </w:r>
      </w:hyperlink>
      <w:r>
        <w:t xml:space="preserve">, от 08.05.2007 </w:t>
      </w:r>
      <w:hyperlink r:id="rId16" w:history="1">
        <w:r>
          <w:rPr>
            <w:color w:val="0000FF"/>
          </w:rPr>
          <w:t>N 59-ОЗ</w:t>
        </w:r>
      </w:hyperlink>
      <w:r>
        <w:t>)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ind w:firstLine="540"/>
        <w:jc w:val="both"/>
        <w:outlineLvl w:val="0"/>
      </w:pPr>
      <w:r>
        <w:t>Статья 2. Финансирование расходов по выплате ежемесячной денежной выплаты, предусмотренной настоящим Законом, а также расходов по ее доставке осуществляется за счет средств областного бюджета.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>Порядок возмещения расходов, связанных с реализацией настоящего Закона, устанавливается Коллегией Администрации Кемеровской области.</w:t>
      </w:r>
    </w:p>
    <w:p w:rsidR="008637AF" w:rsidRDefault="008637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08.02.2006 N 26-ОЗ)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Title"/>
        <w:ind w:firstLine="540"/>
        <w:jc w:val="both"/>
        <w:outlineLvl w:val="0"/>
      </w:pPr>
      <w:r>
        <w:t>Статья 3.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 xml:space="preserve">1. Признать утратившим силу </w:t>
      </w:r>
      <w:hyperlink r:id="rId18" w:history="1">
        <w:r>
          <w:rPr>
            <w:color w:val="0000FF"/>
          </w:rPr>
          <w:t>Закон</w:t>
        </w:r>
      </w:hyperlink>
      <w:r>
        <w:t xml:space="preserve"> Кемеровской области от 17.01.2005 N 7-ОЗ "О </w:t>
      </w:r>
      <w:r>
        <w:lastRenderedPageBreak/>
        <w:t>компенсации расходов по оплате услуг телефонной связи гражданам, достигшим возраста 70 лет" ("Кузбасс" от 21.01.2005, N 9).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>2. Внести в Закон Кемеровской области от 20.12.2004 N 113-ОЗ "Об утверждении региональной целевой программы "Социальная поддержка населения Кемеровской области в 2005 году" (далее - Закон) ("Кузбасс" от 28.12.2004, N 244; 28.01.2005, N 14; 25.02.2005, N 32) следующее изменение:</w:t>
      </w:r>
    </w:p>
    <w:p w:rsidR="008637AF" w:rsidRDefault="008637AF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позиции 1.8</w:t>
        </w:r>
      </w:hyperlink>
      <w:r>
        <w:t xml:space="preserve"> раздела 7 приложения к Закону слова "О компенсации расходов по оплате услуг телефонной связи гражданам, достигшим возраста 70 лет" заменить словами "О социальной поддержке граждан, достигших возраста 70 лет".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ind w:firstLine="540"/>
        <w:jc w:val="both"/>
        <w:outlineLvl w:val="0"/>
      </w:pPr>
      <w:r>
        <w:t>Статья 4. Настоящий Закон вступает в силу в день, следующий за днем его официального опубликования, и распространяет свое действие на отношения, возникшие с 1 апреля 2005 года.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jc w:val="right"/>
      </w:pPr>
      <w:r>
        <w:t>Губернатор</w:t>
      </w:r>
    </w:p>
    <w:p w:rsidR="008637AF" w:rsidRDefault="008637AF">
      <w:pPr>
        <w:pStyle w:val="ConsPlusNormal"/>
        <w:jc w:val="right"/>
      </w:pPr>
      <w:r>
        <w:t>Кемеровской области</w:t>
      </w:r>
    </w:p>
    <w:p w:rsidR="008637AF" w:rsidRDefault="008637AF">
      <w:pPr>
        <w:pStyle w:val="ConsPlusNormal"/>
        <w:jc w:val="right"/>
      </w:pPr>
      <w:r>
        <w:t>А.М.ТУЛЕЕВ</w:t>
      </w:r>
    </w:p>
    <w:p w:rsidR="008637AF" w:rsidRDefault="008637AF">
      <w:pPr>
        <w:pStyle w:val="ConsPlusNormal"/>
      </w:pPr>
      <w:r>
        <w:t>г. Кемерово</w:t>
      </w:r>
    </w:p>
    <w:p w:rsidR="008637AF" w:rsidRDefault="008637AF">
      <w:pPr>
        <w:pStyle w:val="ConsPlusNormal"/>
        <w:spacing w:before="220"/>
      </w:pPr>
      <w:r>
        <w:t>10 июня 2005 года</w:t>
      </w:r>
    </w:p>
    <w:p w:rsidR="008637AF" w:rsidRDefault="008637AF">
      <w:pPr>
        <w:pStyle w:val="ConsPlusNormal"/>
        <w:spacing w:before="220"/>
      </w:pPr>
      <w:r>
        <w:t>N 74-ОЗ</w:t>
      </w: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ind w:firstLine="540"/>
        <w:jc w:val="both"/>
      </w:pPr>
    </w:p>
    <w:p w:rsidR="008637AF" w:rsidRDefault="008637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88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37AF"/>
    <w:rsid w:val="008637AF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7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2C3614177577F0DADE159928C57860548E199F65050EEFF28A07224500D45EB0CF97078D68CB56AC8E46740DAB4C62EB963F38E2B11CCF6ACA7W5Y5G" TargetMode="External"/><Relationship Id="rId13" Type="http://schemas.openxmlformats.org/officeDocument/2006/relationships/hyperlink" Target="consultantplus://offline/ref=5A02C3614177577F0DADE159928C57860548E199F35657ECF128A07224500D45EB0CF97078D68CB56AC8E26740DAB4C62EB963F38E2B11CCF6ACA7W5Y5G" TargetMode="External"/><Relationship Id="rId18" Type="http://schemas.openxmlformats.org/officeDocument/2006/relationships/hyperlink" Target="consultantplus://offline/ref=5A02C3614177577F0DADE159928C57860548E199F35057E2FE28A07224500D45EB0CF962788E80B56DD6E162558CE580W7YB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A02C3614177577F0DADE159928C57860548E199F35657ECF128A07224500D45EB0CF97078D68CB56AC8E26440DAB4C62EB963F38E2B11CCF6ACA7W5Y5G" TargetMode="External"/><Relationship Id="rId12" Type="http://schemas.openxmlformats.org/officeDocument/2006/relationships/hyperlink" Target="consultantplus://offline/ref=5A02C3614177577F0DADE159928C57860548E199F35657ECF128A07224500D45EB0CF97078D68CB56AC8E26540DAB4C62EB963F38E2B11CCF6ACA7W5Y5G" TargetMode="External"/><Relationship Id="rId17" Type="http://schemas.openxmlformats.org/officeDocument/2006/relationships/hyperlink" Target="consultantplus://offline/ref=5A02C3614177577F0DADE159928C57860548E199F35253EEFE28A07224500D45EB0CF97078D68CB56AC8E26040DAB4C62EB963F38E2B11CCF6ACA7W5Y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02C3614177577F0DADE159928C57860548E199F35657ECF128A07224500D45EB0CF97078D68CB56AC8E26940DAB4C62EB963F38E2B11CCF6ACA7W5Y5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2C3614177577F0DADE159928C57860548E199F35756E9F028A07224500D45EB0CF97078D68CB56AC8E16140DAB4C62EB963F38E2B11CCF6ACA7W5Y5G" TargetMode="External"/><Relationship Id="rId11" Type="http://schemas.openxmlformats.org/officeDocument/2006/relationships/hyperlink" Target="consultantplus://offline/ref=5A02C3614177577F0DADE159928C57860548E199F35756E9F028A07224500D45EB0CF97078D68CB56AC8E16240DAB4C62EB963F38E2B11CCF6ACA7W5Y5G" TargetMode="External"/><Relationship Id="rId5" Type="http://schemas.openxmlformats.org/officeDocument/2006/relationships/hyperlink" Target="consultantplus://offline/ref=5A02C3614177577F0DADE159928C57860548E199F35253EEFE28A07224500D45EB0CF97078D68CB56AC8E16340DAB4C62EB963F38E2B11CCF6ACA7W5Y5G" TargetMode="External"/><Relationship Id="rId15" Type="http://schemas.openxmlformats.org/officeDocument/2006/relationships/hyperlink" Target="consultantplus://offline/ref=5A02C3614177577F0DADE159928C57860548E199F35253EEFE28A07224500D45EB0CF97078D68CB56AC8E16540DAB4C62EB963F38E2B11CCF6ACA7W5Y5G" TargetMode="External"/><Relationship Id="rId10" Type="http://schemas.openxmlformats.org/officeDocument/2006/relationships/hyperlink" Target="consultantplus://offline/ref=5A02C3614177577F0DADE159928C57860548E199F35253EEFE28A07224500D45EB0CF97078D68CB56AC8E16440DAB4C62EB963F38E2B11CCF6ACA7W5Y5G" TargetMode="External"/><Relationship Id="rId19" Type="http://schemas.openxmlformats.org/officeDocument/2006/relationships/hyperlink" Target="consultantplus://offline/ref=5A02C3614177577F0DADE159928C57860548E199F35055E3F028A07224500D45EB0CF97078D68CB56AC9E36140DAB4C62EB963F38E2B11CCF6ACA7W5Y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02C3614177577F0DADE14F91E00B830245B897F2545CBCAA77FB2F73590712AC43A0323CDB8BB26AC3B4310FDBE8827CAA62F68E2813D0WFY4G" TargetMode="External"/><Relationship Id="rId14" Type="http://schemas.openxmlformats.org/officeDocument/2006/relationships/hyperlink" Target="consultantplus://offline/ref=5A02C3614177577F0DADE159928C57860548E199F65050EEFF28A07224500D45EB0CF97078D68CB56AC8E46740DAB4C62EB963F38E2B11CCF6ACA7W5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4661</Characters>
  <Application>Microsoft Office Word</Application>
  <DocSecurity>0</DocSecurity>
  <Lines>38</Lines>
  <Paragraphs>10</Paragraphs>
  <ScaleCrop>false</ScaleCrop>
  <Company>WareZ Provider 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2020-12-07T06:24:00Z</dcterms:created>
  <dcterms:modified xsi:type="dcterms:W3CDTF">2020-12-07T06:24:00Z</dcterms:modified>
</cp:coreProperties>
</file>